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F23C3" w14:textId="77777777" w:rsidR="003B7511" w:rsidRDefault="003B7511">
      <w:pPr>
        <w:ind w:left="1417"/>
      </w:pPr>
    </w:p>
    <w:p w14:paraId="234BC124" w14:textId="77777777" w:rsidR="003B7511" w:rsidRDefault="003B7511">
      <w:pPr>
        <w:ind w:left="1417"/>
      </w:pPr>
    </w:p>
    <w:p w14:paraId="0490D1E2" w14:textId="77777777" w:rsidR="00670EA5" w:rsidRPr="00670EA5" w:rsidRDefault="00670EA5">
      <w:pPr>
        <w:ind w:left="1417"/>
        <w:rPr>
          <w:sz w:val="24"/>
          <w:szCs w:val="24"/>
        </w:rPr>
      </w:pPr>
    </w:p>
    <w:p w14:paraId="2C3D38A1" w14:textId="77777777" w:rsidR="00141372" w:rsidRPr="00670EA5" w:rsidRDefault="00141372" w:rsidP="00141372">
      <w:pPr>
        <w:ind w:left="1417"/>
        <w:rPr>
          <w:sz w:val="24"/>
          <w:szCs w:val="24"/>
        </w:rPr>
      </w:pPr>
      <w:r w:rsidRPr="00670EA5">
        <w:rPr>
          <w:sz w:val="24"/>
          <w:szCs w:val="24"/>
        </w:rPr>
        <w:t>-BOLETÍN DE PRENSA-</w:t>
      </w:r>
    </w:p>
    <w:p w14:paraId="43B234F5" w14:textId="77777777" w:rsidR="00141372" w:rsidRPr="00670EA5" w:rsidRDefault="00141372" w:rsidP="00141372">
      <w:pPr>
        <w:ind w:left="1417"/>
        <w:rPr>
          <w:sz w:val="24"/>
          <w:szCs w:val="24"/>
        </w:rPr>
      </w:pPr>
      <w:r w:rsidRPr="00670EA5">
        <w:rPr>
          <w:sz w:val="24"/>
          <w:szCs w:val="24"/>
        </w:rPr>
        <w:t xml:space="preserve"> </w:t>
      </w:r>
    </w:p>
    <w:p w14:paraId="26A664E3" w14:textId="44E50CCD" w:rsidR="00141372" w:rsidRPr="00670EA5" w:rsidRDefault="00A70B58" w:rsidP="00141372">
      <w:pPr>
        <w:ind w:left="1417"/>
        <w:jc w:val="right"/>
        <w:rPr>
          <w:sz w:val="24"/>
          <w:szCs w:val="24"/>
        </w:rPr>
      </w:pPr>
      <w:r w:rsidRPr="00670EA5">
        <w:rPr>
          <w:sz w:val="24"/>
          <w:szCs w:val="24"/>
        </w:rPr>
        <w:t>Morelia, Michoacán, 5 de septiembre</w:t>
      </w:r>
      <w:r w:rsidR="00141372" w:rsidRPr="00670EA5">
        <w:rPr>
          <w:sz w:val="24"/>
          <w:szCs w:val="24"/>
        </w:rPr>
        <w:t xml:space="preserve"> de 2019.</w:t>
      </w:r>
    </w:p>
    <w:p w14:paraId="58790FB0" w14:textId="77777777" w:rsidR="00141372" w:rsidRDefault="00141372" w:rsidP="00141372">
      <w:pPr>
        <w:ind w:left="1417"/>
      </w:pPr>
      <w:r>
        <w:t xml:space="preserve"> </w:t>
      </w:r>
    </w:p>
    <w:p w14:paraId="375BA7C2" w14:textId="77777777" w:rsidR="00141372" w:rsidRDefault="00141372" w:rsidP="00141372">
      <w:pPr>
        <w:ind w:left="1417"/>
        <w:jc w:val="center"/>
        <w:rPr>
          <w:b/>
          <w:sz w:val="32"/>
          <w:szCs w:val="32"/>
        </w:rPr>
      </w:pPr>
    </w:p>
    <w:p w14:paraId="42D07762" w14:textId="77777777" w:rsidR="00670EA5" w:rsidRPr="00141372" w:rsidRDefault="00670EA5" w:rsidP="00141372">
      <w:pPr>
        <w:ind w:left="1417"/>
        <w:jc w:val="center"/>
        <w:rPr>
          <w:b/>
          <w:sz w:val="32"/>
          <w:szCs w:val="32"/>
        </w:rPr>
      </w:pPr>
    </w:p>
    <w:p w14:paraId="0F95D1AE" w14:textId="59340718" w:rsidR="00A70B58" w:rsidRDefault="00C80911" w:rsidP="00A70B58">
      <w:pPr>
        <w:ind w:left="141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 17º FICM presentará un programa dedicado</w:t>
      </w:r>
      <w:r w:rsidR="00A70B58" w:rsidRPr="00A70B58">
        <w:rPr>
          <w:b/>
          <w:sz w:val="32"/>
          <w:szCs w:val="32"/>
        </w:rPr>
        <w:t xml:space="preserve"> </w:t>
      </w:r>
    </w:p>
    <w:p w14:paraId="68FF15E6" w14:textId="0199AFF2" w:rsidR="00141372" w:rsidRDefault="00A70B58" w:rsidP="00A70B58">
      <w:pPr>
        <w:ind w:left="1417"/>
        <w:jc w:val="center"/>
        <w:rPr>
          <w:b/>
          <w:sz w:val="32"/>
          <w:szCs w:val="32"/>
        </w:rPr>
      </w:pPr>
      <w:r w:rsidRPr="00A70B58">
        <w:rPr>
          <w:b/>
          <w:sz w:val="32"/>
          <w:szCs w:val="32"/>
        </w:rPr>
        <w:t>al exilio español y a Luis Buñuel</w:t>
      </w:r>
    </w:p>
    <w:p w14:paraId="7FFF7F12" w14:textId="77777777" w:rsidR="00A70B58" w:rsidRDefault="00A70B58" w:rsidP="00A70B58">
      <w:pPr>
        <w:ind w:left="1417"/>
        <w:jc w:val="center"/>
      </w:pPr>
    </w:p>
    <w:p w14:paraId="5280D1DA" w14:textId="77777777" w:rsidR="00670EA5" w:rsidRDefault="00670EA5" w:rsidP="00A70B58">
      <w:pPr>
        <w:ind w:left="1417"/>
        <w:jc w:val="center"/>
      </w:pPr>
    </w:p>
    <w:p w14:paraId="296D4440" w14:textId="100E9AA4" w:rsidR="00A70B58" w:rsidRPr="00670EA5" w:rsidRDefault="00A70B58" w:rsidP="00A70B58">
      <w:pPr>
        <w:ind w:left="1417"/>
        <w:jc w:val="both"/>
        <w:rPr>
          <w:sz w:val="24"/>
          <w:szCs w:val="24"/>
        </w:rPr>
      </w:pPr>
      <w:r w:rsidRPr="00670EA5">
        <w:rPr>
          <w:sz w:val="24"/>
          <w:szCs w:val="24"/>
        </w:rPr>
        <w:t xml:space="preserve">En la </w:t>
      </w:r>
      <w:r w:rsidRPr="00670EA5">
        <w:rPr>
          <w:b/>
          <w:sz w:val="24"/>
          <w:szCs w:val="24"/>
        </w:rPr>
        <w:t>17ª edición del Festival Internacional de Cine de Morelia (FICM),</w:t>
      </w:r>
      <w:r w:rsidRPr="00670EA5">
        <w:rPr>
          <w:sz w:val="24"/>
          <w:szCs w:val="24"/>
        </w:rPr>
        <w:t xml:space="preserve"> con el invaluable apoyo de Fundación T</w:t>
      </w:r>
      <w:r w:rsidR="00F75533">
        <w:rPr>
          <w:sz w:val="24"/>
          <w:szCs w:val="24"/>
        </w:rPr>
        <w:t xml:space="preserve">elevisa, la Cineteca Nacional, </w:t>
      </w:r>
      <w:r w:rsidRPr="00670EA5">
        <w:rPr>
          <w:sz w:val="24"/>
          <w:szCs w:val="24"/>
        </w:rPr>
        <w:t>la Filmotec</w:t>
      </w:r>
      <w:r w:rsidR="00C80911">
        <w:rPr>
          <w:sz w:val="24"/>
          <w:szCs w:val="24"/>
        </w:rPr>
        <w:t>a de la UNAM</w:t>
      </w:r>
      <w:r w:rsidR="00F75533">
        <w:rPr>
          <w:sz w:val="24"/>
          <w:szCs w:val="24"/>
        </w:rPr>
        <w:t xml:space="preserve"> y </w:t>
      </w:r>
      <w:r w:rsidR="00F75533" w:rsidRPr="00F75533">
        <w:rPr>
          <w:sz w:val="24"/>
          <w:szCs w:val="24"/>
        </w:rPr>
        <w:t>The Film Foundation’s World Cinema Project de L'Immagine Ritrovata</w:t>
      </w:r>
      <w:r w:rsidR="00F75533">
        <w:rPr>
          <w:sz w:val="24"/>
          <w:szCs w:val="24"/>
        </w:rPr>
        <w:t>, se presentará un programa</w:t>
      </w:r>
      <w:bookmarkStart w:id="0" w:name="_GoBack"/>
      <w:bookmarkEnd w:id="0"/>
      <w:r w:rsidR="00C80911">
        <w:rPr>
          <w:sz w:val="24"/>
          <w:szCs w:val="24"/>
        </w:rPr>
        <w:t xml:space="preserve"> dedicado</w:t>
      </w:r>
      <w:r w:rsidRPr="00670EA5">
        <w:rPr>
          <w:sz w:val="24"/>
          <w:szCs w:val="24"/>
        </w:rPr>
        <w:t xml:space="preserve"> a los exiliados de España que llegaron a México huyendo de la Guerra Civil Española y de la dictadura franquista, y a Luis Buñuel, uno de los cineastas más destacados del exilio español en México, quien, tras ser acogido por la industria nacional cinematográfica en 1946, se naturalizó mexicano.</w:t>
      </w:r>
    </w:p>
    <w:p w14:paraId="5FE0156D" w14:textId="77777777" w:rsidR="00A70B58" w:rsidRPr="00670EA5" w:rsidRDefault="00A70B58" w:rsidP="00A70B58">
      <w:pPr>
        <w:ind w:left="697" w:firstLine="720"/>
        <w:jc w:val="both"/>
        <w:rPr>
          <w:sz w:val="24"/>
          <w:szCs w:val="24"/>
        </w:rPr>
      </w:pPr>
    </w:p>
    <w:p w14:paraId="32A2F00F" w14:textId="14A82309" w:rsidR="00A70B58" w:rsidRPr="00670EA5" w:rsidRDefault="00C80911" w:rsidP="00A70B58">
      <w:pPr>
        <w:ind w:left="1417"/>
        <w:jc w:val="both"/>
        <w:rPr>
          <w:sz w:val="24"/>
          <w:szCs w:val="24"/>
        </w:rPr>
      </w:pPr>
      <w:r>
        <w:rPr>
          <w:sz w:val="24"/>
          <w:szCs w:val="24"/>
        </w:rPr>
        <w:t>Este programa conmemora</w:t>
      </w:r>
      <w:r w:rsidR="00A70B58" w:rsidRPr="00670EA5">
        <w:rPr>
          <w:sz w:val="24"/>
          <w:szCs w:val="24"/>
        </w:rPr>
        <w:t xml:space="preserve"> los 80 años de la llegada al puerto de Veracruz del buque Sinaia, que el 13 de junio de 1939 transportaba cerca de 1</w:t>
      </w:r>
      <w:r w:rsidR="00670EA5" w:rsidRPr="00670EA5">
        <w:rPr>
          <w:sz w:val="24"/>
          <w:szCs w:val="24"/>
        </w:rPr>
        <w:t>,</w:t>
      </w:r>
      <w:r w:rsidR="00A70B58" w:rsidRPr="00670EA5">
        <w:rPr>
          <w:sz w:val="24"/>
          <w:szCs w:val="24"/>
        </w:rPr>
        <w:t xml:space="preserve">600 personas españolas que buscaban refugio en México. </w:t>
      </w:r>
    </w:p>
    <w:p w14:paraId="2FE033C9" w14:textId="77777777" w:rsidR="00A70B58" w:rsidRPr="00670EA5" w:rsidRDefault="00A70B58" w:rsidP="00A70B58">
      <w:pPr>
        <w:ind w:left="697" w:firstLine="720"/>
        <w:jc w:val="both"/>
        <w:rPr>
          <w:sz w:val="24"/>
          <w:szCs w:val="24"/>
        </w:rPr>
      </w:pPr>
    </w:p>
    <w:p w14:paraId="472F72AC" w14:textId="77777777" w:rsidR="00A70B58" w:rsidRPr="00670EA5" w:rsidRDefault="00A70B58" w:rsidP="00A70B58">
      <w:pPr>
        <w:ind w:left="1417"/>
        <w:jc w:val="both"/>
        <w:rPr>
          <w:sz w:val="24"/>
          <w:szCs w:val="24"/>
        </w:rPr>
      </w:pPr>
      <w:r w:rsidRPr="00670EA5">
        <w:rPr>
          <w:sz w:val="24"/>
          <w:szCs w:val="24"/>
        </w:rPr>
        <w:t>“A bordo de los barcos del exilio llegaron a México mujeres y hombres a los que se protegió para que pudieran seguir siendo libres, españoles y republicanos. Pero al llegar se les ofreció, además, una nueva patria, y el exilio republicano español respondió a ese gesto de la mejor manera, con amor y trabajando por ella”, escribe Cuauhtémoc Cárdenas Batel, vicepresidente del FICM.</w:t>
      </w:r>
    </w:p>
    <w:p w14:paraId="024F035C" w14:textId="77777777" w:rsidR="00A70B58" w:rsidRPr="00670EA5" w:rsidRDefault="00A70B58" w:rsidP="00A70B58">
      <w:pPr>
        <w:ind w:left="697" w:firstLine="720"/>
        <w:jc w:val="both"/>
        <w:rPr>
          <w:sz w:val="24"/>
          <w:szCs w:val="24"/>
        </w:rPr>
      </w:pPr>
    </w:p>
    <w:p w14:paraId="2C408FDA" w14:textId="77777777" w:rsidR="00A70B58" w:rsidRPr="00670EA5" w:rsidRDefault="00A70B58" w:rsidP="00A70B58">
      <w:pPr>
        <w:ind w:left="1417"/>
        <w:jc w:val="both"/>
        <w:rPr>
          <w:sz w:val="24"/>
          <w:szCs w:val="24"/>
        </w:rPr>
      </w:pPr>
      <w:r w:rsidRPr="00670EA5">
        <w:rPr>
          <w:sz w:val="24"/>
          <w:szCs w:val="24"/>
        </w:rPr>
        <w:t xml:space="preserve">Las películas que conforman el programa que revisará el exilio español son </w:t>
      </w:r>
      <w:r w:rsidRPr="00670EA5">
        <w:rPr>
          <w:b/>
          <w:i/>
          <w:sz w:val="24"/>
          <w:szCs w:val="24"/>
        </w:rPr>
        <w:t>Un exilio: película familiar</w:t>
      </w:r>
      <w:r w:rsidRPr="00670EA5">
        <w:rPr>
          <w:sz w:val="24"/>
          <w:szCs w:val="24"/>
        </w:rPr>
        <w:t xml:space="preserve"> (2017), documental de </w:t>
      </w:r>
      <w:r w:rsidRPr="00670EA5">
        <w:rPr>
          <w:b/>
          <w:sz w:val="24"/>
          <w:szCs w:val="24"/>
        </w:rPr>
        <w:t>Juan Francisco Urrusti</w:t>
      </w:r>
      <w:r w:rsidRPr="00670EA5">
        <w:rPr>
          <w:sz w:val="24"/>
          <w:szCs w:val="24"/>
        </w:rPr>
        <w:t xml:space="preserve">, realizador mexicano cuya familia llegó al país huyendo de la guerra en España; y </w:t>
      </w:r>
      <w:r w:rsidRPr="00670EA5">
        <w:rPr>
          <w:b/>
          <w:i/>
          <w:sz w:val="24"/>
          <w:szCs w:val="24"/>
        </w:rPr>
        <w:t>En el balcón vacío</w:t>
      </w:r>
      <w:r w:rsidRPr="00670EA5">
        <w:rPr>
          <w:sz w:val="24"/>
          <w:szCs w:val="24"/>
        </w:rPr>
        <w:t xml:space="preserve"> (1961), de </w:t>
      </w:r>
      <w:r w:rsidRPr="00670EA5">
        <w:rPr>
          <w:b/>
          <w:sz w:val="24"/>
          <w:szCs w:val="24"/>
        </w:rPr>
        <w:t>Jomi García Ascot</w:t>
      </w:r>
      <w:r w:rsidRPr="00670EA5">
        <w:rPr>
          <w:sz w:val="24"/>
          <w:szCs w:val="24"/>
        </w:rPr>
        <w:t xml:space="preserve">, hijo de un diplomático español republicano, que migró a México junto a su familia en 1939. </w:t>
      </w:r>
    </w:p>
    <w:p w14:paraId="43DB7736" w14:textId="77777777" w:rsidR="00A70B58" w:rsidRPr="00670EA5" w:rsidRDefault="00A70B58" w:rsidP="00A70B58">
      <w:pPr>
        <w:ind w:left="697" w:firstLine="720"/>
        <w:jc w:val="both"/>
        <w:rPr>
          <w:sz w:val="24"/>
          <w:szCs w:val="24"/>
        </w:rPr>
      </w:pPr>
    </w:p>
    <w:p w14:paraId="55793B5E" w14:textId="38D52A73" w:rsidR="00A70B58" w:rsidRPr="00670EA5" w:rsidRDefault="00536A8D" w:rsidP="00A70B58">
      <w:pPr>
        <w:ind w:left="1417"/>
        <w:jc w:val="both"/>
        <w:rPr>
          <w:sz w:val="24"/>
          <w:szCs w:val="24"/>
        </w:rPr>
      </w:pPr>
      <w:r>
        <w:rPr>
          <w:sz w:val="24"/>
          <w:szCs w:val="24"/>
        </w:rPr>
        <w:t>El programa incluye tres películas de</w:t>
      </w:r>
      <w:r w:rsidR="00A70B58" w:rsidRPr="00670EA5">
        <w:rPr>
          <w:b/>
          <w:sz w:val="24"/>
          <w:szCs w:val="24"/>
        </w:rPr>
        <w:t xml:space="preserve"> Luis Buñuel</w:t>
      </w:r>
      <w:r w:rsidR="00A70B58" w:rsidRPr="00670EA5">
        <w:rPr>
          <w:sz w:val="24"/>
          <w:szCs w:val="24"/>
        </w:rPr>
        <w:t>, quien dejó España en 1936 y se estableció en México una década después tras v</w:t>
      </w:r>
      <w:r>
        <w:rPr>
          <w:sz w:val="24"/>
          <w:szCs w:val="24"/>
        </w:rPr>
        <w:t xml:space="preserve">ivir en París y Estados Unidos. Los filmes son </w:t>
      </w:r>
      <w:r w:rsidR="00A70B58" w:rsidRPr="00670EA5">
        <w:rPr>
          <w:b/>
          <w:i/>
          <w:sz w:val="24"/>
          <w:szCs w:val="24"/>
        </w:rPr>
        <w:t>Los olvidados</w:t>
      </w:r>
      <w:r w:rsidR="00A70B58" w:rsidRPr="00670EA5">
        <w:rPr>
          <w:sz w:val="24"/>
          <w:szCs w:val="24"/>
        </w:rPr>
        <w:t xml:space="preserve"> (1950), </w:t>
      </w:r>
      <w:r w:rsidR="00A70B58" w:rsidRPr="00670EA5">
        <w:rPr>
          <w:b/>
          <w:i/>
          <w:sz w:val="24"/>
          <w:szCs w:val="24"/>
        </w:rPr>
        <w:t>Ensayo de un crimen</w:t>
      </w:r>
      <w:r w:rsidR="00A70B58" w:rsidRPr="00670EA5">
        <w:rPr>
          <w:sz w:val="24"/>
          <w:szCs w:val="24"/>
        </w:rPr>
        <w:t xml:space="preserve"> (1955) y </w:t>
      </w:r>
      <w:r w:rsidR="00A70B58" w:rsidRPr="00670EA5">
        <w:rPr>
          <w:b/>
          <w:i/>
          <w:sz w:val="24"/>
          <w:szCs w:val="24"/>
        </w:rPr>
        <w:t>Nazarín</w:t>
      </w:r>
      <w:r w:rsidR="00A70B58" w:rsidRPr="00670EA5">
        <w:rPr>
          <w:sz w:val="24"/>
          <w:szCs w:val="24"/>
        </w:rPr>
        <w:t xml:space="preserve"> (1958).</w:t>
      </w:r>
    </w:p>
    <w:p w14:paraId="26E75C71" w14:textId="77777777" w:rsidR="00A70B58" w:rsidRPr="00670EA5" w:rsidRDefault="00A70B58" w:rsidP="00A70B58">
      <w:pPr>
        <w:ind w:left="697" w:firstLine="720"/>
        <w:jc w:val="both"/>
        <w:rPr>
          <w:sz w:val="24"/>
          <w:szCs w:val="24"/>
        </w:rPr>
      </w:pPr>
    </w:p>
    <w:p w14:paraId="32FF7D93" w14:textId="77777777" w:rsidR="00670EA5" w:rsidRDefault="00670EA5" w:rsidP="00A70B58">
      <w:pPr>
        <w:ind w:left="1417"/>
        <w:jc w:val="both"/>
        <w:rPr>
          <w:sz w:val="24"/>
          <w:szCs w:val="24"/>
        </w:rPr>
      </w:pPr>
    </w:p>
    <w:p w14:paraId="0E814107" w14:textId="77777777" w:rsidR="00670EA5" w:rsidRDefault="00670EA5" w:rsidP="00A70B58">
      <w:pPr>
        <w:ind w:left="1417"/>
        <w:jc w:val="both"/>
        <w:rPr>
          <w:sz w:val="24"/>
          <w:szCs w:val="24"/>
        </w:rPr>
      </w:pPr>
    </w:p>
    <w:p w14:paraId="64CA5238" w14:textId="77777777" w:rsidR="00536A8D" w:rsidRDefault="00536A8D" w:rsidP="00A70B58">
      <w:pPr>
        <w:ind w:left="1417"/>
        <w:jc w:val="both"/>
        <w:rPr>
          <w:sz w:val="24"/>
          <w:szCs w:val="24"/>
        </w:rPr>
      </w:pPr>
    </w:p>
    <w:p w14:paraId="14D225FB" w14:textId="77777777" w:rsidR="00A70B58" w:rsidRPr="00670EA5" w:rsidRDefault="00A70B58" w:rsidP="00A70B58">
      <w:pPr>
        <w:ind w:left="1417"/>
        <w:jc w:val="both"/>
        <w:rPr>
          <w:sz w:val="24"/>
          <w:szCs w:val="24"/>
        </w:rPr>
      </w:pPr>
      <w:r w:rsidRPr="00670EA5">
        <w:rPr>
          <w:sz w:val="24"/>
          <w:szCs w:val="24"/>
        </w:rPr>
        <w:t>“Tal vez con solo mencionar a Luis Buñuel (quien por cierto escribió buena parte de su obra en Michoacán) estaríamos cumpliendo con sumarnos a esta conmemoración y sobraría cualquier explicación, pero sería injusto con muchos más; estaríamos dejando de lado el resultado de esa historia que empezó como tragedia y terminó siendo un enorme caudal de conocimiento que aún crece”, agrega Cuauhtémoc Cárdenas Batel.</w:t>
      </w:r>
    </w:p>
    <w:p w14:paraId="772D3C25" w14:textId="53095E23" w:rsidR="00702F74" w:rsidRPr="00670EA5" w:rsidRDefault="00702F74" w:rsidP="00702F74">
      <w:pPr>
        <w:ind w:left="697" w:firstLine="720"/>
        <w:jc w:val="center"/>
        <w:rPr>
          <w:sz w:val="24"/>
          <w:szCs w:val="24"/>
        </w:rPr>
      </w:pPr>
    </w:p>
    <w:p w14:paraId="08170BD2" w14:textId="1A8D9126" w:rsidR="00702F74" w:rsidRDefault="00702F74" w:rsidP="00702F74">
      <w:pPr>
        <w:ind w:left="5040" w:firstLine="720"/>
      </w:pPr>
      <w:r w:rsidRPr="00326AAB">
        <w:t>###</w:t>
      </w:r>
    </w:p>
    <w:p w14:paraId="0CDA5F48" w14:textId="77777777" w:rsidR="00702F74" w:rsidRDefault="00702F74" w:rsidP="00702F74">
      <w:pPr>
        <w:ind w:left="5040" w:firstLine="720"/>
      </w:pPr>
    </w:p>
    <w:p w14:paraId="046C22C1" w14:textId="44062550" w:rsidR="00702F74" w:rsidRDefault="00702F74" w:rsidP="00702F74">
      <w:pPr>
        <w:ind w:left="5040" w:firstLine="720"/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9525C" wp14:editId="7F94DC75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0A8FD" w14:textId="77777777" w:rsidR="00702F74" w:rsidRPr="00670EA5" w:rsidRDefault="00702F74" w:rsidP="00702F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EA5">
                              <w:rPr>
                                <w:b/>
                                <w:sz w:val="24"/>
                                <w:szCs w:val="24"/>
                              </w:rPr>
                              <w:t>Contacto de prensa:</w:t>
                            </w:r>
                          </w:p>
                          <w:p w14:paraId="2A1FF6FC" w14:textId="77777777" w:rsidR="00702F74" w:rsidRPr="00670EA5" w:rsidRDefault="00702F74" w:rsidP="00702F74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>Margarita Fink</w:t>
                            </w:r>
                          </w:p>
                          <w:p w14:paraId="2752EBCD" w14:textId="77777777" w:rsidR="00702F74" w:rsidRPr="00670EA5" w:rsidRDefault="00A50526" w:rsidP="00702F74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hyperlink r:id="rId6" w:history="1">
                              <w:r w:rsidR="00702F74" w:rsidRPr="00670EA5">
                                <w:rPr>
                                  <w:rStyle w:val="Hipervnculo"/>
                                  <w:sz w:val="24"/>
                                  <w:szCs w:val="24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702F74"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14:paraId="332CF18A" w14:textId="77777777" w:rsidR="00702F74" w:rsidRPr="00670EA5" w:rsidRDefault="00702F74" w:rsidP="00702F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0EA5">
                              <w:rPr>
                                <w:sz w:val="24"/>
                                <w:szCs w:val="24"/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670EA5">
                              <w:rPr>
                                <w:sz w:val="24"/>
                                <w:szCs w:val="24"/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9525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355.05pt;margin-top:9.35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NHg2St0AAAALAQAADwAA&#10;AAAAAAAAAAAAAAAIBQAAZHJzL2Rvd25yZXYueG1sUEsFBgAAAAAEAAQA8wAAABIGAAAAAA==&#10;" filled="f" stroked="f">
                <v:textbox inset=",7.2pt,,7.2pt">
                  <w:txbxContent>
                    <w:p w14:paraId="70C0A8FD" w14:textId="77777777" w:rsidR="00702F74" w:rsidRPr="00670EA5" w:rsidRDefault="00702F74" w:rsidP="00702F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EA5">
                        <w:rPr>
                          <w:b/>
                          <w:sz w:val="24"/>
                          <w:szCs w:val="24"/>
                        </w:rPr>
                        <w:t>Contacto de prensa:</w:t>
                      </w:r>
                    </w:p>
                    <w:p w14:paraId="2A1FF6FC" w14:textId="77777777" w:rsidR="00702F74" w:rsidRPr="00670EA5" w:rsidRDefault="00702F74" w:rsidP="00702F74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70EA5">
                        <w:rPr>
                          <w:sz w:val="24"/>
                          <w:szCs w:val="24"/>
                          <w:lang w:val="es-MX"/>
                        </w:rPr>
                        <w:t>Margarita Fink</w:t>
                      </w:r>
                    </w:p>
                    <w:p w14:paraId="2752EBCD" w14:textId="77777777" w:rsidR="00702F74" w:rsidRPr="00670EA5" w:rsidRDefault="00947A02" w:rsidP="00702F74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hyperlink r:id="rId7" w:history="1">
                        <w:r w:rsidR="00702F74" w:rsidRPr="00670EA5">
                          <w:rPr>
                            <w:rStyle w:val="Hipervnculo"/>
                            <w:sz w:val="24"/>
                            <w:szCs w:val="24"/>
                            <w:lang w:val="es-MX"/>
                          </w:rPr>
                          <w:t>margarita.fink@moreliafilmfest.com</w:t>
                        </w:r>
                      </w:hyperlink>
                      <w:r w:rsidR="00702F74" w:rsidRPr="00670EA5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  <w:p w14:paraId="332CF18A" w14:textId="77777777" w:rsidR="00702F74" w:rsidRPr="00670EA5" w:rsidRDefault="00702F74" w:rsidP="00702F74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670EA5">
                        <w:rPr>
                          <w:sz w:val="24"/>
                          <w:szCs w:val="24"/>
                          <w:lang w:val="en-US"/>
                        </w:rPr>
                        <w:t>Cel</w:t>
                      </w:r>
                      <w:proofErr w:type="spellEnd"/>
                      <w:r w:rsidRPr="00670EA5">
                        <w:rPr>
                          <w:sz w:val="24"/>
                          <w:szCs w:val="24"/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7E9495" w14:textId="10BDAAA5" w:rsidR="00702F74" w:rsidRPr="00670EA5" w:rsidRDefault="00702F74" w:rsidP="00702F74">
      <w:pPr>
        <w:ind w:left="1417"/>
        <w:rPr>
          <w:b/>
          <w:sz w:val="24"/>
          <w:szCs w:val="24"/>
        </w:rPr>
      </w:pPr>
      <w:r w:rsidRPr="00670EA5">
        <w:rPr>
          <w:b/>
          <w:sz w:val="24"/>
          <w:szCs w:val="24"/>
        </w:rPr>
        <w:t>Para más información:</w:t>
      </w:r>
    </w:p>
    <w:p w14:paraId="2B3C822B" w14:textId="57D5EC9A" w:rsidR="00702F74" w:rsidRPr="00670EA5" w:rsidRDefault="00A50526" w:rsidP="00702F74">
      <w:pPr>
        <w:ind w:left="1417"/>
        <w:rPr>
          <w:sz w:val="24"/>
          <w:szCs w:val="24"/>
        </w:rPr>
      </w:pPr>
      <w:hyperlink r:id="rId8" w:history="1">
        <w:r w:rsidR="00702F74" w:rsidRPr="00670EA5">
          <w:rPr>
            <w:rStyle w:val="Hipervnculo"/>
            <w:sz w:val="24"/>
            <w:szCs w:val="24"/>
          </w:rPr>
          <w:t>www.moreliafilmfest.com</w:t>
        </w:r>
      </w:hyperlink>
    </w:p>
    <w:p w14:paraId="663E2566" w14:textId="39959AF9" w:rsidR="00702F74" w:rsidRPr="00670EA5" w:rsidRDefault="00702F74" w:rsidP="00702F74">
      <w:pPr>
        <w:ind w:left="1417"/>
        <w:rPr>
          <w:sz w:val="24"/>
          <w:szCs w:val="24"/>
        </w:rPr>
      </w:pPr>
      <w:r w:rsidRPr="00670EA5">
        <w:rPr>
          <w:sz w:val="24"/>
          <w:szCs w:val="24"/>
        </w:rPr>
        <w:t>Facebook: moreliafilmfest</w:t>
      </w:r>
    </w:p>
    <w:p w14:paraId="6CE083CA" w14:textId="58360BB7" w:rsidR="00702F74" w:rsidRPr="00670EA5" w:rsidRDefault="00702F74" w:rsidP="00702F74">
      <w:pPr>
        <w:ind w:left="1417"/>
        <w:rPr>
          <w:sz w:val="24"/>
          <w:szCs w:val="24"/>
        </w:rPr>
      </w:pPr>
      <w:r w:rsidRPr="00670EA5">
        <w:rPr>
          <w:sz w:val="24"/>
          <w:szCs w:val="24"/>
        </w:rPr>
        <w:t>Twitter: @FICM</w:t>
      </w:r>
    </w:p>
    <w:p w14:paraId="2F474101" w14:textId="77777777" w:rsidR="00986579" w:rsidRPr="00670EA5" w:rsidRDefault="00986579" w:rsidP="00986579">
      <w:pPr>
        <w:ind w:left="1417"/>
        <w:rPr>
          <w:sz w:val="24"/>
          <w:szCs w:val="24"/>
        </w:rPr>
      </w:pPr>
      <w:r w:rsidRPr="00670EA5">
        <w:rPr>
          <w:sz w:val="24"/>
          <w:szCs w:val="24"/>
        </w:rPr>
        <w:t>#FICM2019</w:t>
      </w:r>
    </w:p>
    <w:p w14:paraId="5B95884C" w14:textId="77777777" w:rsidR="00986579" w:rsidRPr="00670EA5" w:rsidRDefault="00986579" w:rsidP="00986579">
      <w:pPr>
        <w:ind w:left="1417"/>
        <w:rPr>
          <w:sz w:val="24"/>
          <w:szCs w:val="24"/>
        </w:rPr>
      </w:pPr>
      <w:r w:rsidRPr="00670EA5">
        <w:rPr>
          <w:sz w:val="24"/>
          <w:szCs w:val="24"/>
        </w:rPr>
        <w:t>#MoreliaEsCineMexicano</w:t>
      </w:r>
    </w:p>
    <w:p w14:paraId="3E63C798" w14:textId="56384138" w:rsidR="003B7511" w:rsidRPr="00670EA5" w:rsidRDefault="003B7511">
      <w:pPr>
        <w:ind w:left="1417"/>
        <w:rPr>
          <w:sz w:val="24"/>
          <w:szCs w:val="24"/>
        </w:rPr>
      </w:pPr>
    </w:p>
    <w:p w14:paraId="14ECE8B0" w14:textId="77777777" w:rsidR="003B7511" w:rsidRDefault="003B7511">
      <w:pPr>
        <w:ind w:left="1417"/>
      </w:pPr>
    </w:p>
    <w:p w14:paraId="5FA772F0" w14:textId="77777777" w:rsidR="003B7511" w:rsidRDefault="003B7511">
      <w:pPr>
        <w:ind w:left="1417"/>
      </w:pPr>
    </w:p>
    <w:p w14:paraId="35F15A93" w14:textId="77777777" w:rsidR="003B7511" w:rsidRDefault="003B7511">
      <w:pPr>
        <w:ind w:left="1417"/>
      </w:pPr>
    </w:p>
    <w:p w14:paraId="072C76C6" w14:textId="77777777" w:rsidR="003B7511" w:rsidRDefault="003B7511">
      <w:pPr>
        <w:ind w:left="1417"/>
      </w:pPr>
    </w:p>
    <w:sectPr w:rsidR="003B7511">
      <w:headerReference w:type="default" r:id="rId9"/>
      <w:footerReference w:type="default" r:id="rId10"/>
      <w:pgSz w:w="11909" w:h="16834"/>
      <w:pgMar w:top="1440" w:right="1421" w:bottom="144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B624F" w14:textId="77777777" w:rsidR="00A50526" w:rsidRDefault="00A50526">
      <w:pPr>
        <w:spacing w:line="240" w:lineRule="auto"/>
      </w:pPr>
      <w:r>
        <w:separator/>
      </w:r>
    </w:p>
  </w:endnote>
  <w:endnote w:type="continuationSeparator" w:id="0">
    <w:p w14:paraId="6B7E1A30" w14:textId="77777777" w:rsidR="00A50526" w:rsidRDefault="00A50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884E4" w14:textId="77777777" w:rsidR="003B7511" w:rsidRDefault="00174190">
    <w:r>
      <w:rPr>
        <w:noProof/>
        <w:lang w:val="es-ES_tradnl"/>
      </w:rPr>
      <w:drawing>
        <wp:inline distT="114300" distB="114300" distL="114300" distR="114300" wp14:anchorId="09DC71B5" wp14:editId="6902D5BD">
          <wp:extent cx="7539038" cy="25885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25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3FC8E" w14:textId="77777777" w:rsidR="00A50526" w:rsidRDefault="00A50526">
      <w:pPr>
        <w:spacing w:line="240" w:lineRule="auto"/>
      </w:pPr>
      <w:r>
        <w:separator/>
      </w:r>
    </w:p>
  </w:footnote>
  <w:footnote w:type="continuationSeparator" w:id="0">
    <w:p w14:paraId="408CEEAE" w14:textId="77777777" w:rsidR="00A50526" w:rsidRDefault="00A50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AB5F2" w14:textId="77777777" w:rsidR="003B7511" w:rsidRDefault="00174190">
    <w:r>
      <w:rPr>
        <w:noProof/>
        <w:lang w:val="es-ES_tradnl"/>
      </w:rPr>
      <w:drawing>
        <wp:inline distT="114300" distB="114300" distL="114300" distR="114300" wp14:anchorId="775472CC" wp14:editId="7DC501A1">
          <wp:extent cx="7529513" cy="5944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513" cy="594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11"/>
    <w:rsid w:val="000A2D5F"/>
    <w:rsid w:val="00141372"/>
    <w:rsid w:val="00174190"/>
    <w:rsid w:val="003B7511"/>
    <w:rsid w:val="003E75F4"/>
    <w:rsid w:val="00414D55"/>
    <w:rsid w:val="00536A8D"/>
    <w:rsid w:val="005A2CC6"/>
    <w:rsid w:val="00670EA5"/>
    <w:rsid w:val="00702F74"/>
    <w:rsid w:val="00746B47"/>
    <w:rsid w:val="007B00C8"/>
    <w:rsid w:val="00904372"/>
    <w:rsid w:val="00947A02"/>
    <w:rsid w:val="00986579"/>
    <w:rsid w:val="009A00B0"/>
    <w:rsid w:val="00A50526"/>
    <w:rsid w:val="00A70B58"/>
    <w:rsid w:val="00B6113B"/>
    <w:rsid w:val="00C80911"/>
    <w:rsid w:val="00D15A8A"/>
    <w:rsid w:val="00E47324"/>
    <w:rsid w:val="00F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4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702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argarita.fink@moreliafilmfest.com" TargetMode="External"/><Relationship Id="rId7" Type="http://schemas.openxmlformats.org/officeDocument/2006/relationships/hyperlink" Target="mailto:margarita.fink@moreliafilmfest.com" TargetMode="External"/><Relationship Id="rId8" Type="http://schemas.openxmlformats.org/officeDocument/2006/relationships/hyperlink" Target="http://www.moreliafilmfest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386</Words>
  <Characters>2128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5</cp:revision>
  <cp:lastPrinted>2019-09-04T20:49:00Z</cp:lastPrinted>
  <dcterms:created xsi:type="dcterms:W3CDTF">2019-09-04T19:25:00Z</dcterms:created>
  <dcterms:modified xsi:type="dcterms:W3CDTF">2019-09-04T23:07:00Z</dcterms:modified>
</cp:coreProperties>
</file>