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90D1E2" w14:textId="77777777" w:rsidR="00670EA5" w:rsidRPr="009C3027" w:rsidRDefault="00670EA5" w:rsidP="000F6AD4"/>
    <w:p w14:paraId="2C3D38A1" w14:textId="77777777" w:rsidR="00141372" w:rsidRPr="009C3027" w:rsidRDefault="00141372" w:rsidP="00141372">
      <w:pPr>
        <w:ind w:left="1417"/>
      </w:pPr>
      <w:r w:rsidRPr="009C3027">
        <w:t>-BOLETÍN DE PRENSA-</w:t>
      </w:r>
    </w:p>
    <w:p w14:paraId="43B234F5" w14:textId="77777777" w:rsidR="00141372" w:rsidRPr="009C3027" w:rsidRDefault="00141372" w:rsidP="00141372">
      <w:pPr>
        <w:ind w:left="1417"/>
      </w:pPr>
      <w:r w:rsidRPr="009C3027">
        <w:t xml:space="preserve"> </w:t>
      </w:r>
    </w:p>
    <w:p w14:paraId="26A664E3" w14:textId="60F48E23" w:rsidR="00141372" w:rsidRPr="009C3027" w:rsidRDefault="000F6AD4" w:rsidP="00141372">
      <w:pPr>
        <w:ind w:left="1417"/>
        <w:jc w:val="right"/>
      </w:pPr>
      <w:r>
        <w:t xml:space="preserve">Morelia, Michoacán, </w:t>
      </w:r>
      <w:r w:rsidR="00A735E4">
        <w:t>4</w:t>
      </w:r>
      <w:r w:rsidR="00A70B58" w:rsidRPr="009C3027">
        <w:t xml:space="preserve"> de </w:t>
      </w:r>
      <w:r>
        <w:t>octubre</w:t>
      </w:r>
      <w:r w:rsidR="00141372" w:rsidRPr="009C3027">
        <w:t xml:space="preserve"> de 2019.</w:t>
      </w:r>
    </w:p>
    <w:p w14:paraId="58790FB0" w14:textId="77777777" w:rsidR="00141372" w:rsidRDefault="00141372" w:rsidP="00141372">
      <w:pPr>
        <w:ind w:left="1417"/>
      </w:pPr>
      <w:r>
        <w:t xml:space="preserve"> </w:t>
      </w:r>
    </w:p>
    <w:p w14:paraId="42D07762" w14:textId="77777777" w:rsidR="00670EA5" w:rsidRPr="00141372" w:rsidRDefault="00670EA5" w:rsidP="007F428A">
      <w:pPr>
        <w:rPr>
          <w:b/>
          <w:sz w:val="32"/>
          <w:szCs w:val="32"/>
        </w:rPr>
      </w:pPr>
    </w:p>
    <w:p w14:paraId="151A403B" w14:textId="77777777" w:rsidR="00A735E4" w:rsidRDefault="00A735E4" w:rsidP="00A735E4">
      <w:pPr>
        <w:ind w:left="1134"/>
        <w:jc w:val="center"/>
        <w:rPr>
          <w:b/>
          <w:bCs/>
          <w:sz w:val="32"/>
          <w:szCs w:val="32"/>
        </w:rPr>
      </w:pPr>
      <w:proofErr w:type="spellStart"/>
      <w:r w:rsidRPr="00A735E4">
        <w:rPr>
          <w:b/>
          <w:bCs/>
          <w:sz w:val="32"/>
          <w:szCs w:val="32"/>
          <w:lang w:val="es-MX"/>
        </w:rPr>
        <w:t>Looking</w:t>
      </w:r>
      <w:proofErr w:type="spellEnd"/>
      <w:r w:rsidRPr="00A735E4">
        <w:rPr>
          <w:b/>
          <w:bCs/>
          <w:sz w:val="32"/>
          <w:szCs w:val="32"/>
          <w:lang w:val="es-MX"/>
        </w:rPr>
        <w:t xml:space="preserve"> </w:t>
      </w:r>
      <w:proofErr w:type="spellStart"/>
      <w:r w:rsidRPr="00A735E4">
        <w:rPr>
          <w:b/>
          <w:bCs/>
          <w:sz w:val="32"/>
          <w:szCs w:val="32"/>
          <w:lang w:val="es-MX"/>
        </w:rPr>
        <w:t>for</w:t>
      </w:r>
      <w:proofErr w:type="spellEnd"/>
      <w:r w:rsidRPr="00A735E4">
        <w:rPr>
          <w:b/>
          <w:bCs/>
          <w:sz w:val="32"/>
          <w:szCs w:val="32"/>
          <w:lang w:val="es-MX"/>
        </w:rPr>
        <w:t xml:space="preserve"> a Lady </w:t>
      </w:r>
      <w:proofErr w:type="spellStart"/>
      <w:r w:rsidRPr="00A735E4">
        <w:rPr>
          <w:b/>
          <w:bCs/>
          <w:sz w:val="32"/>
          <w:szCs w:val="32"/>
          <w:lang w:val="es-MX"/>
        </w:rPr>
        <w:t>with</w:t>
      </w:r>
      <w:proofErr w:type="spellEnd"/>
      <w:r w:rsidRPr="00A735E4">
        <w:rPr>
          <w:b/>
          <w:bCs/>
          <w:sz w:val="32"/>
          <w:szCs w:val="32"/>
          <w:lang w:val="es-MX"/>
        </w:rPr>
        <w:t xml:space="preserve"> </w:t>
      </w:r>
      <w:proofErr w:type="spellStart"/>
      <w:r w:rsidRPr="00A735E4">
        <w:rPr>
          <w:b/>
          <w:bCs/>
          <w:sz w:val="32"/>
          <w:szCs w:val="32"/>
          <w:lang w:val="es-MX"/>
        </w:rPr>
        <w:t>Fangs</w:t>
      </w:r>
      <w:proofErr w:type="spellEnd"/>
      <w:r w:rsidRPr="00A735E4">
        <w:rPr>
          <w:b/>
          <w:bCs/>
          <w:sz w:val="32"/>
          <w:szCs w:val="32"/>
          <w:lang w:val="es-MX"/>
        </w:rPr>
        <w:t xml:space="preserve"> and a </w:t>
      </w:r>
      <w:proofErr w:type="spellStart"/>
      <w:r w:rsidRPr="00A735E4">
        <w:rPr>
          <w:b/>
          <w:bCs/>
          <w:sz w:val="32"/>
          <w:szCs w:val="32"/>
          <w:lang w:val="es-MX"/>
        </w:rPr>
        <w:t>Moustache</w:t>
      </w:r>
      <w:proofErr w:type="spellEnd"/>
      <w:r w:rsidRPr="00A735E4">
        <w:rPr>
          <w:b/>
          <w:bCs/>
          <w:sz w:val="32"/>
          <w:szCs w:val="32"/>
          <w:lang w:val="es-MX"/>
        </w:rPr>
        <w:t xml:space="preserve">, de </w:t>
      </w:r>
      <w:proofErr w:type="spellStart"/>
      <w:r w:rsidRPr="00A735E4">
        <w:rPr>
          <w:b/>
          <w:bCs/>
          <w:sz w:val="32"/>
          <w:szCs w:val="32"/>
          <w:lang w:val="es-MX"/>
        </w:rPr>
        <w:t>Khyentse</w:t>
      </w:r>
      <w:proofErr w:type="spellEnd"/>
      <w:r w:rsidRPr="00A735E4">
        <w:rPr>
          <w:b/>
          <w:bCs/>
          <w:sz w:val="32"/>
          <w:szCs w:val="32"/>
          <w:lang w:val="es-MX"/>
        </w:rPr>
        <w:t xml:space="preserve"> </w:t>
      </w:r>
      <w:proofErr w:type="spellStart"/>
      <w:r w:rsidRPr="00A735E4">
        <w:rPr>
          <w:b/>
          <w:bCs/>
          <w:sz w:val="32"/>
          <w:szCs w:val="32"/>
          <w:lang w:val="es-MX"/>
        </w:rPr>
        <w:t>Norbu</w:t>
      </w:r>
      <w:proofErr w:type="spellEnd"/>
      <w:r w:rsidRPr="00A735E4">
        <w:rPr>
          <w:b/>
          <w:bCs/>
          <w:sz w:val="32"/>
          <w:szCs w:val="32"/>
          <w:lang w:val="es-MX"/>
        </w:rPr>
        <w:t>,</w:t>
      </w:r>
      <w:r w:rsidRPr="00A735E4">
        <w:rPr>
          <w:b/>
          <w:bCs/>
          <w:sz w:val="32"/>
          <w:szCs w:val="32"/>
          <w:lang w:val="es-MX"/>
        </w:rPr>
        <w:t xml:space="preserve"> </w:t>
      </w:r>
      <w:r w:rsidRPr="00A735E4">
        <w:rPr>
          <w:b/>
          <w:bCs/>
          <w:sz w:val="32"/>
          <w:szCs w:val="32"/>
        </w:rPr>
        <w:t xml:space="preserve">tendrá su estreno mundial en el </w:t>
      </w:r>
    </w:p>
    <w:p w14:paraId="76F6A601" w14:textId="2FCE36D4" w:rsidR="00A735E4" w:rsidRPr="00A735E4" w:rsidRDefault="00A735E4" w:rsidP="00A735E4">
      <w:pPr>
        <w:ind w:left="1134"/>
        <w:jc w:val="center"/>
        <w:rPr>
          <w:b/>
          <w:bCs/>
          <w:sz w:val="32"/>
          <w:szCs w:val="32"/>
        </w:rPr>
      </w:pPr>
      <w:r w:rsidRPr="00A735E4">
        <w:rPr>
          <w:b/>
          <w:bCs/>
          <w:sz w:val="32"/>
          <w:szCs w:val="32"/>
        </w:rPr>
        <w:t>17° Festival Internacional de Cine de Morelia</w:t>
      </w:r>
    </w:p>
    <w:p w14:paraId="6F4B5ACA" w14:textId="77777777" w:rsidR="00A735E4" w:rsidRDefault="00A735E4" w:rsidP="00A735E4">
      <w:pPr>
        <w:ind w:left="1134"/>
        <w:jc w:val="both"/>
      </w:pPr>
    </w:p>
    <w:p w14:paraId="38E6DCE9" w14:textId="77777777" w:rsidR="00A735E4" w:rsidRDefault="00A735E4" w:rsidP="00A735E4">
      <w:pPr>
        <w:ind w:left="1134"/>
        <w:jc w:val="both"/>
      </w:pPr>
    </w:p>
    <w:p w14:paraId="0BB5B548" w14:textId="77777777" w:rsidR="00A735E4" w:rsidRDefault="00A735E4" w:rsidP="00A735E4">
      <w:pPr>
        <w:ind w:left="1134"/>
        <w:jc w:val="both"/>
      </w:pPr>
    </w:p>
    <w:p w14:paraId="54F84E71" w14:textId="77777777" w:rsidR="00A735E4" w:rsidRDefault="00A735E4" w:rsidP="00A735E4">
      <w:pPr>
        <w:ind w:left="1134"/>
        <w:jc w:val="both"/>
      </w:pPr>
      <w:proofErr w:type="spellStart"/>
      <w:r>
        <w:rPr>
          <w:b/>
          <w:i/>
        </w:rPr>
        <w:t>Looking</w:t>
      </w:r>
      <w:proofErr w:type="spellEnd"/>
      <w:r>
        <w:rPr>
          <w:b/>
          <w:i/>
        </w:rPr>
        <w:t xml:space="preserve"> </w:t>
      </w:r>
      <w:proofErr w:type="spellStart"/>
      <w:r>
        <w:rPr>
          <w:b/>
          <w:i/>
        </w:rPr>
        <w:t>for</w:t>
      </w:r>
      <w:proofErr w:type="spellEnd"/>
      <w:r>
        <w:rPr>
          <w:b/>
          <w:i/>
        </w:rPr>
        <w:t xml:space="preserve"> a Lady </w:t>
      </w:r>
      <w:proofErr w:type="spellStart"/>
      <w:r>
        <w:rPr>
          <w:b/>
          <w:i/>
        </w:rPr>
        <w:t>with</w:t>
      </w:r>
      <w:proofErr w:type="spellEnd"/>
      <w:r>
        <w:rPr>
          <w:b/>
          <w:i/>
        </w:rPr>
        <w:t xml:space="preserve"> </w:t>
      </w:r>
      <w:proofErr w:type="spellStart"/>
      <w:r>
        <w:rPr>
          <w:b/>
          <w:i/>
        </w:rPr>
        <w:t>Fangs</w:t>
      </w:r>
      <w:proofErr w:type="spellEnd"/>
      <w:r>
        <w:rPr>
          <w:b/>
          <w:i/>
        </w:rPr>
        <w:t xml:space="preserve"> and a </w:t>
      </w:r>
      <w:proofErr w:type="spellStart"/>
      <w:r>
        <w:rPr>
          <w:b/>
          <w:i/>
        </w:rPr>
        <w:t>Moustache</w:t>
      </w:r>
      <w:proofErr w:type="spellEnd"/>
      <w:r>
        <w:t xml:space="preserve">, de </w:t>
      </w:r>
      <w:proofErr w:type="spellStart"/>
      <w:r>
        <w:rPr>
          <w:b/>
        </w:rPr>
        <w:t>Khyentse</w:t>
      </w:r>
      <w:proofErr w:type="spellEnd"/>
      <w:r>
        <w:rPr>
          <w:b/>
        </w:rPr>
        <w:t xml:space="preserve"> </w:t>
      </w:r>
      <w:proofErr w:type="spellStart"/>
      <w:r>
        <w:rPr>
          <w:b/>
        </w:rPr>
        <w:t>Norbu</w:t>
      </w:r>
      <w:proofErr w:type="spellEnd"/>
      <w:r>
        <w:t>, tendrá su estreno mundial en el marco del 17° Festival Internacional de Cine de Morelia (FICM). La película es una coproducción entre México y Nepal.</w:t>
      </w:r>
    </w:p>
    <w:p w14:paraId="54E6233C" w14:textId="77777777" w:rsidR="00A735E4" w:rsidRDefault="00A735E4" w:rsidP="00A735E4">
      <w:pPr>
        <w:ind w:left="1134"/>
        <w:jc w:val="both"/>
      </w:pPr>
    </w:p>
    <w:p w14:paraId="1BE29B00" w14:textId="77777777" w:rsidR="00A735E4" w:rsidRDefault="00A735E4" w:rsidP="00A735E4">
      <w:pPr>
        <w:ind w:left="1134"/>
        <w:jc w:val="both"/>
      </w:pPr>
      <w:r>
        <w:t xml:space="preserve">La función contará con la presencia de los productores ejecutivos Olivia Harrison y </w:t>
      </w:r>
      <w:proofErr w:type="spellStart"/>
      <w:r>
        <w:t>Ram</w:t>
      </w:r>
      <w:proofErr w:type="spellEnd"/>
      <w:r>
        <w:t xml:space="preserve"> </w:t>
      </w:r>
      <w:proofErr w:type="spellStart"/>
      <w:r>
        <w:t>Raju</w:t>
      </w:r>
      <w:proofErr w:type="spellEnd"/>
      <w:r>
        <w:t xml:space="preserve">, el productor Max </w:t>
      </w:r>
      <w:proofErr w:type="spellStart"/>
      <w:r>
        <w:t>Khatri</w:t>
      </w:r>
      <w:proofErr w:type="spellEnd"/>
      <w:r>
        <w:t xml:space="preserve">, la productora asociada Fernanda Rivero y los actores </w:t>
      </w:r>
      <w:proofErr w:type="spellStart"/>
      <w:r>
        <w:t>Kunsel</w:t>
      </w:r>
      <w:proofErr w:type="spellEnd"/>
      <w:r>
        <w:t xml:space="preserve"> Tenzin y </w:t>
      </w:r>
      <w:proofErr w:type="spellStart"/>
      <w:r>
        <w:t>Nawang</w:t>
      </w:r>
      <w:proofErr w:type="spellEnd"/>
      <w:r>
        <w:t xml:space="preserve"> Tenzin.</w:t>
      </w:r>
    </w:p>
    <w:p w14:paraId="5F611F8C" w14:textId="77777777" w:rsidR="00A735E4" w:rsidRDefault="00A735E4" w:rsidP="00A735E4">
      <w:pPr>
        <w:ind w:left="1134"/>
        <w:jc w:val="both"/>
      </w:pPr>
    </w:p>
    <w:p w14:paraId="2C0421D1" w14:textId="77777777" w:rsidR="00A735E4" w:rsidRDefault="00A735E4" w:rsidP="00A735E4">
      <w:pPr>
        <w:ind w:left="1134"/>
        <w:jc w:val="both"/>
      </w:pPr>
      <w:proofErr w:type="spellStart"/>
      <w:r>
        <w:rPr>
          <w:b/>
          <w:i/>
        </w:rPr>
        <w:t>Looking</w:t>
      </w:r>
      <w:proofErr w:type="spellEnd"/>
      <w:r>
        <w:rPr>
          <w:b/>
          <w:i/>
        </w:rPr>
        <w:t xml:space="preserve"> </w:t>
      </w:r>
      <w:proofErr w:type="spellStart"/>
      <w:r>
        <w:rPr>
          <w:b/>
          <w:i/>
        </w:rPr>
        <w:t>for</w:t>
      </w:r>
      <w:proofErr w:type="spellEnd"/>
      <w:r>
        <w:rPr>
          <w:b/>
          <w:i/>
        </w:rPr>
        <w:t xml:space="preserve"> a Lady </w:t>
      </w:r>
      <w:proofErr w:type="spellStart"/>
      <w:r>
        <w:rPr>
          <w:b/>
          <w:i/>
        </w:rPr>
        <w:t>with</w:t>
      </w:r>
      <w:proofErr w:type="spellEnd"/>
      <w:r>
        <w:rPr>
          <w:b/>
          <w:i/>
        </w:rPr>
        <w:t xml:space="preserve"> </w:t>
      </w:r>
      <w:proofErr w:type="spellStart"/>
      <w:r>
        <w:rPr>
          <w:b/>
          <w:i/>
        </w:rPr>
        <w:t>Fangs</w:t>
      </w:r>
      <w:proofErr w:type="spellEnd"/>
      <w:r>
        <w:rPr>
          <w:b/>
          <w:i/>
        </w:rPr>
        <w:t xml:space="preserve"> and a </w:t>
      </w:r>
      <w:proofErr w:type="spellStart"/>
      <w:r>
        <w:rPr>
          <w:b/>
          <w:i/>
        </w:rPr>
        <w:t>Moustache</w:t>
      </w:r>
      <w:proofErr w:type="spellEnd"/>
      <w:r>
        <w:rPr>
          <w:b/>
          <w:i/>
        </w:rPr>
        <w:t xml:space="preserve"> </w:t>
      </w:r>
      <w:r>
        <w:t>sigue la historia de Tenzin, un emprendedor tibetano moderno, es un hombre completamente escéptico de las antiguas creencias místicas, de pronto es perseguido por sueños y alucinaciones aterradoras. Un sabio le dice que esos son presagios que le dicen que su muerte es inminente. Filmado en Katmandú, Tenzin tendrá siete para salvar su vida en un viaje sagrado y poco convencional hacia la energía femenina.</w:t>
      </w:r>
    </w:p>
    <w:p w14:paraId="35920E3E" w14:textId="77777777" w:rsidR="00A735E4" w:rsidRDefault="00A735E4" w:rsidP="00A735E4">
      <w:pPr>
        <w:ind w:left="1134"/>
      </w:pPr>
    </w:p>
    <w:p w14:paraId="3F3926A8" w14:textId="77777777" w:rsidR="00A735E4" w:rsidRDefault="00A735E4" w:rsidP="00A735E4">
      <w:pPr>
        <w:ind w:left="1134"/>
      </w:pPr>
      <w:r>
        <w:t xml:space="preserve">De acuerdo con su director, “en este mundo científico y moderno —un mundo a punto de crear inteligencia artificial y un mundo que menosprecia todo lo que no es susceptible a </w:t>
      </w:r>
      <w:proofErr w:type="gramStart"/>
      <w:r>
        <w:t>la  razón</w:t>
      </w:r>
      <w:proofErr w:type="gramEnd"/>
      <w:r>
        <w:t>— procuro en esta película explorar algunos de los últimos residuos genuinos del misticismo tibetano. Debido a que reúne tan dramáticamente estos mundos modernos y antiguos, sentí que Nepal era un escenario ideal para esta película. Espero que esta película transporte a la audiencia a una dimensión profunda, mística y, sin embargo, real y accesible de la vida, de la cual nuestro mundo moderno se ha ido deslindando rápida y tristemente”.</w:t>
      </w:r>
    </w:p>
    <w:p w14:paraId="0E8CD579" w14:textId="77777777" w:rsidR="00A735E4" w:rsidRDefault="00A735E4" w:rsidP="00A735E4">
      <w:pPr>
        <w:ind w:left="1134"/>
      </w:pPr>
    </w:p>
    <w:p w14:paraId="4BE63FA6" w14:textId="77777777" w:rsidR="00A735E4" w:rsidRDefault="00A735E4" w:rsidP="00A735E4">
      <w:pPr>
        <w:ind w:left="1134"/>
        <w:jc w:val="both"/>
      </w:pPr>
      <w:proofErr w:type="spellStart"/>
      <w:r>
        <w:rPr>
          <w:b/>
        </w:rPr>
        <w:t>Khyentse</w:t>
      </w:r>
      <w:proofErr w:type="spellEnd"/>
      <w:r>
        <w:rPr>
          <w:b/>
        </w:rPr>
        <w:t xml:space="preserve"> </w:t>
      </w:r>
      <w:proofErr w:type="spellStart"/>
      <w:r>
        <w:rPr>
          <w:b/>
        </w:rPr>
        <w:t>Norbu</w:t>
      </w:r>
      <w:proofErr w:type="spellEnd"/>
      <w:r>
        <w:t xml:space="preserve"> es conocido en el mundo budista como </w:t>
      </w:r>
      <w:proofErr w:type="spellStart"/>
      <w:r>
        <w:t>Dzongsar</w:t>
      </w:r>
      <w:proofErr w:type="spellEnd"/>
      <w:r>
        <w:t xml:space="preserve"> </w:t>
      </w:r>
      <w:proofErr w:type="spellStart"/>
      <w:r>
        <w:t>Khyentse</w:t>
      </w:r>
      <w:proofErr w:type="spellEnd"/>
      <w:r>
        <w:t xml:space="preserve"> </w:t>
      </w:r>
      <w:proofErr w:type="spellStart"/>
      <w:r>
        <w:t>Rinpoche</w:t>
      </w:r>
      <w:proofErr w:type="spellEnd"/>
      <w:r>
        <w:t>. Estudió y se formó con algunos de los principales maestros budistas tibetanos del siglo XX.</w:t>
      </w:r>
    </w:p>
    <w:p w14:paraId="5B24A216" w14:textId="77777777" w:rsidR="00A735E4" w:rsidRDefault="00A735E4" w:rsidP="00A735E4">
      <w:pPr>
        <w:ind w:left="1134"/>
        <w:jc w:val="both"/>
      </w:pPr>
    </w:p>
    <w:p w14:paraId="276B1D94" w14:textId="77777777" w:rsidR="00A735E4" w:rsidRDefault="00A735E4" w:rsidP="00A735E4">
      <w:pPr>
        <w:ind w:left="1134"/>
        <w:jc w:val="both"/>
      </w:pPr>
      <w:r>
        <w:t xml:space="preserve">La primera película de </w:t>
      </w:r>
      <w:proofErr w:type="spellStart"/>
      <w:r>
        <w:t>Norbu</w:t>
      </w:r>
      <w:proofErr w:type="spellEnd"/>
      <w:r>
        <w:t xml:space="preserve">, </w:t>
      </w:r>
      <w:proofErr w:type="spellStart"/>
      <w:r>
        <w:rPr>
          <w:b/>
          <w:i/>
        </w:rPr>
        <w:t>The</w:t>
      </w:r>
      <w:proofErr w:type="spellEnd"/>
      <w:r>
        <w:rPr>
          <w:b/>
          <w:i/>
        </w:rPr>
        <w:t xml:space="preserve"> Cup</w:t>
      </w:r>
      <w:r>
        <w:t xml:space="preserve"> (1999), se convirtió en una sensación internacional después de su estreno en la prestigiosa Quincena de Realizadores del Festival de Cannes.</w:t>
      </w:r>
    </w:p>
    <w:p w14:paraId="535A8CB5" w14:textId="77777777" w:rsidR="00A735E4" w:rsidRDefault="00A735E4" w:rsidP="00A735E4">
      <w:pPr>
        <w:ind w:left="1134"/>
        <w:jc w:val="both"/>
      </w:pPr>
    </w:p>
    <w:p w14:paraId="53D4E2B4" w14:textId="77777777" w:rsidR="00A735E4" w:rsidRDefault="00A735E4" w:rsidP="00A735E4">
      <w:pPr>
        <w:ind w:left="1134"/>
        <w:jc w:val="both"/>
      </w:pPr>
    </w:p>
    <w:p w14:paraId="290A0343" w14:textId="77777777" w:rsidR="00A735E4" w:rsidRDefault="00A735E4" w:rsidP="00A735E4">
      <w:pPr>
        <w:ind w:left="1134"/>
        <w:jc w:val="both"/>
      </w:pPr>
    </w:p>
    <w:p w14:paraId="002BDC16" w14:textId="77777777" w:rsidR="00A735E4" w:rsidRDefault="00A735E4" w:rsidP="00A735E4">
      <w:pPr>
        <w:ind w:left="1134"/>
        <w:jc w:val="both"/>
      </w:pPr>
    </w:p>
    <w:p w14:paraId="2DA6FB0E" w14:textId="77777777" w:rsidR="00A735E4" w:rsidRDefault="00A735E4" w:rsidP="00A735E4">
      <w:pPr>
        <w:ind w:left="1134"/>
        <w:jc w:val="both"/>
      </w:pPr>
    </w:p>
    <w:p w14:paraId="79FA115D" w14:textId="77777777" w:rsidR="00A735E4" w:rsidRDefault="00A735E4" w:rsidP="00A735E4">
      <w:pPr>
        <w:ind w:left="1134"/>
        <w:jc w:val="both"/>
      </w:pPr>
    </w:p>
    <w:p w14:paraId="5721A0E7" w14:textId="77777777" w:rsidR="00A735E4" w:rsidRDefault="00A735E4" w:rsidP="00A735E4">
      <w:pPr>
        <w:ind w:left="1134"/>
        <w:jc w:val="both"/>
      </w:pPr>
    </w:p>
    <w:p w14:paraId="2461F619" w14:textId="77777777" w:rsidR="00A735E4" w:rsidRDefault="00A735E4" w:rsidP="00A735E4">
      <w:pPr>
        <w:ind w:left="1134"/>
        <w:jc w:val="both"/>
      </w:pPr>
    </w:p>
    <w:p w14:paraId="09791DBE" w14:textId="40269D01" w:rsidR="00A735E4" w:rsidRDefault="00A735E4" w:rsidP="00A735E4">
      <w:pPr>
        <w:ind w:left="1134"/>
        <w:jc w:val="both"/>
      </w:pPr>
      <w:r>
        <w:t xml:space="preserve">Su segundo trabajo, </w:t>
      </w:r>
      <w:proofErr w:type="spellStart"/>
      <w:r>
        <w:rPr>
          <w:b/>
          <w:i/>
        </w:rPr>
        <w:t>Travelers</w:t>
      </w:r>
      <w:proofErr w:type="spellEnd"/>
      <w:r>
        <w:rPr>
          <w:b/>
          <w:i/>
        </w:rPr>
        <w:t xml:space="preserve"> &amp; </w:t>
      </w:r>
      <w:proofErr w:type="spellStart"/>
      <w:r>
        <w:rPr>
          <w:b/>
          <w:i/>
        </w:rPr>
        <w:t>Magicians</w:t>
      </w:r>
      <w:proofErr w:type="spellEnd"/>
      <w:r>
        <w:t xml:space="preserve"> (2003), fue el primer largometraje rodado en el Reino Himalaya de Bután. Se estrenó en el Festival Internacional de Cine de Venecia.</w:t>
      </w:r>
    </w:p>
    <w:p w14:paraId="0676A65E" w14:textId="77777777" w:rsidR="00A735E4" w:rsidRDefault="00A735E4" w:rsidP="00A735E4">
      <w:pPr>
        <w:ind w:left="1134"/>
        <w:jc w:val="both"/>
      </w:pPr>
    </w:p>
    <w:p w14:paraId="10D91B4D" w14:textId="77777777" w:rsidR="00A735E4" w:rsidRDefault="00A735E4" w:rsidP="00A735E4">
      <w:pPr>
        <w:ind w:left="1134"/>
        <w:jc w:val="both"/>
      </w:pPr>
      <w:r>
        <w:rPr>
          <w:b/>
          <w:i/>
        </w:rPr>
        <w:t xml:space="preserve">Vara: A </w:t>
      </w:r>
      <w:proofErr w:type="spellStart"/>
      <w:r>
        <w:rPr>
          <w:b/>
          <w:i/>
        </w:rPr>
        <w:t>Blessing</w:t>
      </w:r>
      <w:proofErr w:type="spellEnd"/>
      <w:r>
        <w:t xml:space="preserve"> (2013), su tercera película, basada en un cuento del autor bengalí </w:t>
      </w:r>
      <w:proofErr w:type="spellStart"/>
      <w:r>
        <w:t>Sunil</w:t>
      </w:r>
      <w:proofErr w:type="spellEnd"/>
      <w:r>
        <w:t xml:space="preserve"> </w:t>
      </w:r>
      <w:proofErr w:type="spellStart"/>
      <w:r>
        <w:t>Gangopadhyay</w:t>
      </w:r>
      <w:proofErr w:type="spellEnd"/>
      <w:r>
        <w:t xml:space="preserve"> y filmada en Sri Lanka, ganó el premio al Mejor largometraje en el </w:t>
      </w:r>
      <w:proofErr w:type="spellStart"/>
      <w:r>
        <w:t>Tribeca</w:t>
      </w:r>
      <w:proofErr w:type="spellEnd"/>
      <w:r>
        <w:t xml:space="preserve"> </w:t>
      </w:r>
    </w:p>
    <w:p w14:paraId="73F90075" w14:textId="77777777" w:rsidR="00A735E4" w:rsidRDefault="00A735E4" w:rsidP="00A735E4">
      <w:pPr>
        <w:ind w:left="1134"/>
        <w:jc w:val="both"/>
      </w:pPr>
      <w:r>
        <w:t>Online Film Festival.</w:t>
      </w:r>
    </w:p>
    <w:p w14:paraId="32937E24" w14:textId="77777777" w:rsidR="00A735E4" w:rsidRDefault="00A735E4" w:rsidP="00A735E4">
      <w:pPr>
        <w:ind w:left="1134"/>
        <w:jc w:val="both"/>
      </w:pPr>
    </w:p>
    <w:p w14:paraId="6BB5C816" w14:textId="123DC8C8" w:rsidR="000F6AD4" w:rsidRPr="000F6AD4" w:rsidRDefault="000F6AD4" w:rsidP="000F6AD4">
      <w:pPr>
        <w:ind w:left="697" w:firstLine="720"/>
        <w:rPr>
          <w:sz w:val="24"/>
          <w:szCs w:val="24"/>
        </w:rPr>
      </w:pPr>
    </w:p>
    <w:p w14:paraId="772D3C25" w14:textId="53095E23" w:rsidR="00702F74" w:rsidRPr="009C3027" w:rsidRDefault="00702F74" w:rsidP="000F6AD4">
      <w:pPr>
        <w:ind w:left="697" w:firstLine="720"/>
      </w:pPr>
    </w:p>
    <w:p w14:paraId="0CDA5F48" w14:textId="4C047BA5" w:rsidR="00702F74" w:rsidRPr="009C3027" w:rsidRDefault="00702F74" w:rsidP="000F6AD4">
      <w:pPr>
        <w:ind w:left="5040" w:firstLine="720"/>
      </w:pPr>
      <w:r w:rsidRPr="009C3027">
        <w:t>###</w:t>
      </w:r>
    </w:p>
    <w:p w14:paraId="046C22C1" w14:textId="44062550" w:rsidR="00702F74" w:rsidRPr="009C3027" w:rsidRDefault="00702F74" w:rsidP="00702F74">
      <w:pPr>
        <w:ind w:left="5040" w:firstLine="720"/>
      </w:pPr>
      <w:r w:rsidRPr="009C3027">
        <w:rPr>
          <w:noProof/>
          <w:lang w:val="es-ES_tradnl"/>
        </w:rPr>
        <mc:AlternateContent>
          <mc:Choice Requires="wps">
            <w:drawing>
              <wp:anchor distT="0" distB="0" distL="114300" distR="114300" simplePos="0" relativeHeight="251659264" behindDoc="0" locked="0" layoutInCell="1" allowOverlap="1" wp14:anchorId="17C9525C" wp14:editId="6F50E836">
                <wp:simplePos x="0" y="0"/>
                <wp:positionH relativeFrom="column">
                  <wp:posOffset>4505325</wp:posOffset>
                </wp:positionH>
                <wp:positionV relativeFrom="paragraph">
                  <wp:posOffset>118745</wp:posOffset>
                </wp:positionV>
                <wp:extent cx="2746375" cy="1114425"/>
                <wp:effectExtent l="0" t="0" r="0" b="0"/>
                <wp:wrapTight wrapText="bothSides">
                  <wp:wrapPolygon edited="0">
                    <wp:start x="300" y="1108"/>
                    <wp:lineTo x="300" y="20308"/>
                    <wp:lineTo x="21126" y="20308"/>
                    <wp:lineTo x="21126" y="1108"/>
                    <wp:lineTo x="300" y="1108"/>
                  </wp:wrapPolygon>
                </wp:wrapTight>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6375" cy="1114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C0A8FD" w14:textId="77777777" w:rsidR="00702F74" w:rsidRPr="00670EA5" w:rsidRDefault="00702F74" w:rsidP="00702F74">
                            <w:pPr>
                              <w:rPr>
                                <w:b/>
                                <w:sz w:val="24"/>
                                <w:szCs w:val="24"/>
                              </w:rPr>
                            </w:pPr>
                            <w:r w:rsidRPr="00670EA5">
                              <w:rPr>
                                <w:b/>
                                <w:sz w:val="24"/>
                                <w:szCs w:val="24"/>
                              </w:rPr>
                              <w:t>Contacto de prensa:</w:t>
                            </w:r>
                          </w:p>
                          <w:p w14:paraId="2A1FF6FC" w14:textId="77777777" w:rsidR="00702F74" w:rsidRPr="00670EA5" w:rsidRDefault="00702F74" w:rsidP="00702F74">
                            <w:pPr>
                              <w:rPr>
                                <w:sz w:val="24"/>
                                <w:szCs w:val="24"/>
                                <w:lang w:val="es-MX"/>
                              </w:rPr>
                            </w:pPr>
                            <w:r w:rsidRPr="00670EA5">
                              <w:rPr>
                                <w:sz w:val="24"/>
                                <w:szCs w:val="24"/>
                                <w:lang w:val="es-MX"/>
                              </w:rPr>
                              <w:t xml:space="preserve">Margarita </w:t>
                            </w:r>
                            <w:proofErr w:type="spellStart"/>
                            <w:r w:rsidRPr="00670EA5">
                              <w:rPr>
                                <w:sz w:val="24"/>
                                <w:szCs w:val="24"/>
                                <w:lang w:val="es-MX"/>
                              </w:rPr>
                              <w:t>Fink</w:t>
                            </w:r>
                            <w:proofErr w:type="spellEnd"/>
                          </w:p>
                          <w:p w14:paraId="2752EBCD" w14:textId="77777777" w:rsidR="00702F74" w:rsidRPr="00670EA5" w:rsidRDefault="009E5343" w:rsidP="00702F74">
                            <w:pPr>
                              <w:rPr>
                                <w:sz w:val="24"/>
                                <w:szCs w:val="24"/>
                                <w:lang w:val="es-MX"/>
                              </w:rPr>
                            </w:pPr>
                            <w:hyperlink r:id="rId7" w:history="1">
                              <w:r w:rsidR="00702F74" w:rsidRPr="00670EA5">
                                <w:rPr>
                                  <w:rStyle w:val="Hipervnculo"/>
                                  <w:sz w:val="24"/>
                                  <w:szCs w:val="24"/>
                                  <w:lang w:val="es-MX"/>
                                </w:rPr>
                                <w:t>margarita.fink@moreliafilmfest.com</w:t>
                              </w:r>
                            </w:hyperlink>
                            <w:r w:rsidR="00702F74" w:rsidRPr="00670EA5">
                              <w:rPr>
                                <w:sz w:val="24"/>
                                <w:szCs w:val="24"/>
                                <w:lang w:val="es-MX"/>
                              </w:rPr>
                              <w:t xml:space="preserve"> </w:t>
                            </w:r>
                          </w:p>
                          <w:p w14:paraId="332CF18A" w14:textId="77777777" w:rsidR="00702F74" w:rsidRPr="00670EA5" w:rsidRDefault="00702F74" w:rsidP="00702F74">
                            <w:pPr>
                              <w:rPr>
                                <w:sz w:val="24"/>
                                <w:szCs w:val="24"/>
                              </w:rPr>
                            </w:pPr>
                            <w:proofErr w:type="spellStart"/>
                            <w:r w:rsidRPr="00670EA5">
                              <w:rPr>
                                <w:sz w:val="24"/>
                                <w:szCs w:val="24"/>
                                <w:lang w:val="en-US"/>
                              </w:rPr>
                              <w:t>Cel</w:t>
                            </w:r>
                            <w:proofErr w:type="spellEnd"/>
                            <w:r w:rsidRPr="00670EA5">
                              <w:rPr>
                                <w:sz w:val="24"/>
                                <w:szCs w:val="24"/>
                                <w:lang w:val="en-US"/>
                              </w:rPr>
                              <w:t>. 04455-5405-9998</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C9525C" id="_x0000_t202" coordsize="21600,21600" o:spt="202" path="m,l,21600r21600,l21600,xe">
                <v:stroke joinstyle="miter"/>
                <v:path gradientshapeok="t" o:connecttype="rect"/>
              </v:shapetype>
              <v:shape id="Text Box 7" o:spid="_x0000_s1026" type="#_x0000_t202" style="position:absolute;left:0;text-align:left;margin-left:354.75pt;margin-top:9.35pt;width:216.25pt;height:8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" filled="f" stroked="f">
                <v:textbox inset=",7.2pt,,7.2pt">
                  <w:txbxContent>
                    <w:p w14:paraId="70C0A8FD" w14:textId="77777777" w:rsidR="00702F74" w:rsidRPr="00670EA5" w:rsidRDefault="00702F74" w:rsidP="00702F74">
                      <w:pPr>
                        <w:rPr>
                          <w:b/>
                          <w:sz w:val="24"/>
                          <w:szCs w:val="24"/>
                        </w:rPr>
                      </w:pPr>
                      <w:r w:rsidRPr="00670EA5">
                        <w:rPr>
                          <w:b/>
                          <w:sz w:val="24"/>
                          <w:szCs w:val="24"/>
                        </w:rPr>
                        <w:t>Contacto de prensa:</w:t>
                      </w:r>
                    </w:p>
                    <w:p w14:paraId="2A1FF6FC" w14:textId="77777777" w:rsidR="00702F74" w:rsidRPr="00670EA5" w:rsidRDefault="00702F74" w:rsidP="00702F74">
                      <w:pPr>
                        <w:rPr>
                          <w:sz w:val="24"/>
                          <w:szCs w:val="24"/>
                          <w:lang w:val="es-MX"/>
                        </w:rPr>
                      </w:pPr>
                      <w:r w:rsidRPr="00670EA5">
                        <w:rPr>
                          <w:sz w:val="24"/>
                          <w:szCs w:val="24"/>
                          <w:lang w:val="es-MX"/>
                        </w:rPr>
                        <w:t xml:space="preserve">Margarita </w:t>
                      </w:r>
                      <w:proofErr w:type="spellStart"/>
                      <w:r w:rsidRPr="00670EA5">
                        <w:rPr>
                          <w:sz w:val="24"/>
                          <w:szCs w:val="24"/>
                          <w:lang w:val="es-MX"/>
                        </w:rPr>
                        <w:t>Fink</w:t>
                      </w:r>
                      <w:proofErr w:type="spellEnd"/>
                    </w:p>
                    <w:p w14:paraId="2752EBCD" w14:textId="77777777" w:rsidR="00702F74" w:rsidRPr="00670EA5" w:rsidRDefault="009E5343" w:rsidP="00702F74">
                      <w:pPr>
                        <w:rPr>
                          <w:sz w:val="24"/>
                          <w:szCs w:val="24"/>
                          <w:lang w:val="es-MX"/>
                        </w:rPr>
                      </w:pPr>
                      <w:hyperlink r:id="rId8" w:history="1">
                        <w:r w:rsidR="00702F74" w:rsidRPr="00670EA5">
                          <w:rPr>
                            <w:rStyle w:val="Hipervnculo"/>
                            <w:sz w:val="24"/>
                            <w:szCs w:val="24"/>
                            <w:lang w:val="es-MX"/>
                          </w:rPr>
                          <w:t>margarita.fink@moreliafilmfest.com</w:t>
                        </w:r>
                      </w:hyperlink>
                      <w:r w:rsidR="00702F74" w:rsidRPr="00670EA5">
                        <w:rPr>
                          <w:sz w:val="24"/>
                          <w:szCs w:val="24"/>
                          <w:lang w:val="es-MX"/>
                        </w:rPr>
                        <w:t xml:space="preserve"> </w:t>
                      </w:r>
                    </w:p>
                    <w:p w14:paraId="332CF18A" w14:textId="77777777" w:rsidR="00702F74" w:rsidRPr="00670EA5" w:rsidRDefault="00702F74" w:rsidP="00702F74">
                      <w:pPr>
                        <w:rPr>
                          <w:sz w:val="24"/>
                          <w:szCs w:val="24"/>
                        </w:rPr>
                      </w:pPr>
                      <w:proofErr w:type="spellStart"/>
                      <w:r w:rsidRPr="00670EA5">
                        <w:rPr>
                          <w:sz w:val="24"/>
                          <w:szCs w:val="24"/>
                          <w:lang w:val="en-US"/>
                        </w:rPr>
                        <w:t>Cel</w:t>
                      </w:r>
                      <w:proofErr w:type="spellEnd"/>
                      <w:r w:rsidRPr="00670EA5">
                        <w:rPr>
                          <w:sz w:val="24"/>
                          <w:szCs w:val="24"/>
                          <w:lang w:val="en-US"/>
                        </w:rPr>
                        <w:t>. 04455-5405-9998</w:t>
                      </w:r>
                    </w:p>
                  </w:txbxContent>
                </v:textbox>
                <w10:wrap type="tight"/>
              </v:shape>
            </w:pict>
          </mc:Fallback>
        </mc:AlternateContent>
      </w:r>
    </w:p>
    <w:p w14:paraId="797E9495" w14:textId="10BDAAA5" w:rsidR="00702F74" w:rsidRPr="009C3027" w:rsidRDefault="00702F74" w:rsidP="00702F74">
      <w:pPr>
        <w:ind w:left="1417"/>
        <w:rPr>
          <w:b/>
        </w:rPr>
      </w:pPr>
      <w:r w:rsidRPr="009C3027">
        <w:rPr>
          <w:b/>
        </w:rPr>
        <w:t>Para más información:</w:t>
      </w:r>
    </w:p>
    <w:p w14:paraId="2B3C822B" w14:textId="57D5EC9A" w:rsidR="00702F74" w:rsidRPr="009C3027" w:rsidRDefault="009E5343" w:rsidP="00702F74">
      <w:pPr>
        <w:ind w:left="1417"/>
      </w:pPr>
      <w:hyperlink r:id="rId9" w:history="1">
        <w:r w:rsidR="00702F74" w:rsidRPr="009C3027">
          <w:rPr>
            <w:rStyle w:val="Hipervnculo"/>
          </w:rPr>
          <w:t>www.moreliafilmfest.com</w:t>
        </w:r>
      </w:hyperlink>
    </w:p>
    <w:p w14:paraId="663E2566" w14:textId="39959AF9" w:rsidR="00702F74" w:rsidRPr="00A735E4" w:rsidRDefault="00702F74" w:rsidP="00702F74">
      <w:pPr>
        <w:ind w:left="1417"/>
        <w:rPr>
          <w:lang w:val="en-US"/>
        </w:rPr>
      </w:pPr>
      <w:r w:rsidRPr="00A735E4">
        <w:rPr>
          <w:lang w:val="en-US"/>
        </w:rPr>
        <w:t xml:space="preserve">Facebook: </w:t>
      </w:r>
      <w:proofErr w:type="spellStart"/>
      <w:r w:rsidRPr="00A735E4">
        <w:rPr>
          <w:lang w:val="en-US"/>
        </w:rPr>
        <w:t>moreliafilmfest</w:t>
      </w:r>
      <w:proofErr w:type="spellEnd"/>
    </w:p>
    <w:p w14:paraId="6CE083CA" w14:textId="58360BB7" w:rsidR="00702F74" w:rsidRPr="00A735E4" w:rsidRDefault="00702F74" w:rsidP="00702F74">
      <w:pPr>
        <w:ind w:left="1417"/>
        <w:rPr>
          <w:lang w:val="en-US"/>
        </w:rPr>
      </w:pPr>
      <w:r w:rsidRPr="00A735E4">
        <w:rPr>
          <w:lang w:val="en-US"/>
        </w:rPr>
        <w:t>Twitter: @FICM</w:t>
      </w:r>
      <w:bookmarkStart w:id="0" w:name="_GoBack"/>
      <w:bookmarkEnd w:id="0"/>
    </w:p>
    <w:p w14:paraId="2F474101" w14:textId="77777777" w:rsidR="00986579" w:rsidRPr="00A735E4" w:rsidRDefault="00986579" w:rsidP="00986579">
      <w:pPr>
        <w:ind w:left="1417"/>
        <w:rPr>
          <w:lang w:val="en-US"/>
        </w:rPr>
      </w:pPr>
      <w:r w:rsidRPr="00A735E4">
        <w:rPr>
          <w:lang w:val="en-US"/>
        </w:rPr>
        <w:t>#FICM2019</w:t>
      </w:r>
    </w:p>
    <w:p w14:paraId="072C76C6" w14:textId="1EA00DBE" w:rsidR="003B7511" w:rsidRPr="00A735E4" w:rsidRDefault="000F6AD4" w:rsidP="000F6AD4">
      <w:pPr>
        <w:ind w:left="1417"/>
        <w:rPr>
          <w:lang w:val="en-US"/>
        </w:rPr>
      </w:pPr>
      <w:r w:rsidRPr="00A735E4">
        <w:rPr>
          <w:lang w:val="en-US"/>
        </w:rPr>
        <w:t>#</w:t>
      </w:r>
      <w:proofErr w:type="spellStart"/>
      <w:r w:rsidRPr="00A735E4">
        <w:rPr>
          <w:lang w:val="en-US"/>
        </w:rPr>
        <w:t>MoreliaEsCineMexicano</w:t>
      </w:r>
      <w:proofErr w:type="spellEnd"/>
    </w:p>
    <w:sectPr w:rsidR="003B7511" w:rsidRPr="00A735E4">
      <w:headerReference w:type="default" r:id="rId10"/>
      <w:footerReference w:type="default" r:id="rId11"/>
      <w:pgSz w:w="11909" w:h="16834"/>
      <w:pgMar w:top="1440" w:right="1421" w:bottom="1440" w:left="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E8B3A0" w14:textId="77777777" w:rsidR="009E5343" w:rsidRDefault="009E5343">
      <w:pPr>
        <w:spacing w:line="240" w:lineRule="auto"/>
      </w:pPr>
      <w:r>
        <w:separator/>
      </w:r>
    </w:p>
  </w:endnote>
  <w:endnote w:type="continuationSeparator" w:id="0">
    <w:p w14:paraId="74C74B15" w14:textId="77777777" w:rsidR="009E5343" w:rsidRDefault="009E534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8884E4" w14:textId="77777777" w:rsidR="003B7511" w:rsidRDefault="00174190">
    <w:r>
      <w:rPr>
        <w:noProof/>
        <w:lang w:val="es-ES_tradnl"/>
      </w:rPr>
      <w:drawing>
        <wp:inline distT="114300" distB="114300" distL="114300" distR="114300" wp14:anchorId="09DC71B5" wp14:editId="6902D5BD">
          <wp:extent cx="7539038" cy="258851"/>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539038" cy="258851"/>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05C7C2" w14:textId="77777777" w:rsidR="009E5343" w:rsidRDefault="009E5343">
      <w:pPr>
        <w:spacing w:line="240" w:lineRule="auto"/>
      </w:pPr>
      <w:r>
        <w:separator/>
      </w:r>
    </w:p>
  </w:footnote>
  <w:footnote w:type="continuationSeparator" w:id="0">
    <w:p w14:paraId="6CE81FA2" w14:textId="77777777" w:rsidR="009E5343" w:rsidRDefault="009E534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9AB5F2" w14:textId="77777777" w:rsidR="003B7511" w:rsidRDefault="00174190">
    <w:r>
      <w:rPr>
        <w:noProof/>
        <w:lang w:val="es-ES_tradnl"/>
      </w:rPr>
      <w:drawing>
        <wp:inline distT="114300" distB="114300" distL="114300" distR="114300" wp14:anchorId="775472CC" wp14:editId="7DC501A1">
          <wp:extent cx="7529513" cy="59443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29513" cy="59443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65A3F"/>
    <w:multiLevelType w:val="hybridMultilevel"/>
    <w:tmpl w:val="B0B24582"/>
    <w:lvl w:ilvl="0" w:tplc="040A0001">
      <w:start w:val="1"/>
      <w:numFmt w:val="bullet"/>
      <w:lvlText w:val=""/>
      <w:lvlJc w:val="left"/>
      <w:pPr>
        <w:ind w:left="2137" w:hanging="360"/>
      </w:pPr>
      <w:rPr>
        <w:rFonts w:ascii="Symbol" w:hAnsi="Symbol" w:hint="default"/>
      </w:rPr>
    </w:lvl>
    <w:lvl w:ilvl="1" w:tplc="040A0003" w:tentative="1">
      <w:start w:val="1"/>
      <w:numFmt w:val="bullet"/>
      <w:lvlText w:val="o"/>
      <w:lvlJc w:val="left"/>
      <w:pPr>
        <w:ind w:left="2857" w:hanging="360"/>
      </w:pPr>
      <w:rPr>
        <w:rFonts w:ascii="Courier New" w:hAnsi="Courier New" w:cs="Courier New" w:hint="default"/>
      </w:rPr>
    </w:lvl>
    <w:lvl w:ilvl="2" w:tplc="040A0005" w:tentative="1">
      <w:start w:val="1"/>
      <w:numFmt w:val="bullet"/>
      <w:lvlText w:val=""/>
      <w:lvlJc w:val="left"/>
      <w:pPr>
        <w:ind w:left="3577" w:hanging="360"/>
      </w:pPr>
      <w:rPr>
        <w:rFonts w:ascii="Wingdings" w:hAnsi="Wingdings" w:hint="default"/>
      </w:rPr>
    </w:lvl>
    <w:lvl w:ilvl="3" w:tplc="040A0001" w:tentative="1">
      <w:start w:val="1"/>
      <w:numFmt w:val="bullet"/>
      <w:lvlText w:val=""/>
      <w:lvlJc w:val="left"/>
      <w:pPr>
        <w:ind w:left="4297" w:hanging="360"/>
      </w:pPr>
      <w:rPr>
        <w:rFonts w:ascii="Symbol" w:hAnsi="Symbol" w:hint="default"/>
      </w:rPr>
    </w:lvl>
    <w:lvl w:ilvl="4" w:tplc="040A0003" w:tentative="1">
      <w:start w:val="1"/>
      <w:numFmt w:val="bullet"/>
      <w:lvlText w:val="o"/>
      <w:lvlJc w:val="left"/>
      <w:pPr>
        <w:ind w:left="5017" w:hanging="360"/>
      </w:pPr>
      <w:rPr>
        <w:rFonts w:ascii="Courier New" w:hAnsi="Courier New" w:cs="Courier New" w:hint="default"/>
      </w:rPr>
    </w:lvl>
    <w:lvl w:ilvl="5" w:tplc="040A0005" w:tentative="1">
      <w:start w:val="1"/>
      <w:numFmt w:val="bullet"/>
      <w:lvlText w:val=""/>
      <w:lvlJc w:val="left"/>
      <w:pPr>
        <w:ind w:left="5737" w:hanging="360"/>
      </w:pPr>
      <w:rPr>
        <w:rFonts w:ascii="Wingdings" w:hAnsi="Wingdings" w:hint="default"/>
      </w:rPr>
    </w:lvl>
    <w:lvl w:ilvl="6" w:tplc="040A0001" w:tentative="1">
      <w:start w:val="1"/>
      <w:numFmt w:val="bullet"/>
      <w:lvlText w:val=""/>
      <w:lvlJc w:val="left"/>
      <w:pPr>
        <w:ind w:left="6457" w:hanging="360"/>
      </w:pPr>
      <w:rPr>
        <w:rFonts w:ascii="Symbol" w:hAnsi="Symbol" w:hint="default"/>
      </w:rPr>
    </w:lvl>
    <w:lvl w:ilvl="7" w:tplc="040A0003" w:tentative="1">
      <w:start w:val="1"/>
      <w:numFmt w:val="bullet"/>
      <w:lvlText w:val="o"/>
      <w:lvlJc w:val="left"/>
      <w:pPr>
        <w:ind w:left="7177" w:hanging="360"/>
      </w:pPr>
      <w:rPr>
        <w:rFonts w:ascii="Courier New" w:hAnsi="Courier New" w:cs="Courier New" w:hint="default"/>
      </w:rPr>
    </w:lvl>
    <w:lvl w:ilvl="8" w:tplc="040A0005" w:tentative="1">
      <w:start w:val="1"/>
      <w:numFmt w:val="bullet"/>
      <w:lvlText w:val=""/>
      <w:lvlJc w:val="left"/>
      <w:pPr>
        <w:ind w:left="7897" w:hanging="360"/>
      </w:pPr>
      <w:rPr>
        <w:rFonts w:ascii="Wingdings" w:hAnsi="Wingdings" w:hint="default"/>
      </w:rPr>
    </w:lvl>
  </w:abstractNum>
  <w:abstractNum w:abstractNumId="1" w15:restartNumberingAfterBreak="0">
    <w:nsid w:val="702D45C8"/>
    <w:multiLevelType w:val="hybridMultilevel"/>
    <w:tmpl w:val="E3DC0C98"/>
    <w:lvl w:ilvl="0" w:tplc="040A0001">
      <w:start w:val="1"/>
      <w:numFmt w:val="bullet"/>
      <w:lvlText w:val=""/>
      <w:lvlJc w:val="left"/>
      <w:pPr>
        <w:ind w:left="2137" w:hanging="360"/>
      </w:pPr>
      <w:rPr>
        <w:rFonts w:ascii="Symbol" w:hAnsi="Symbol" w:hint="default"/>
      </w:rPr>
    </w:lvl>
    <w:lvl w:ilvl="1" w:tplc="040A0003" w:tentative="1">
      <w:start w:val="1"/>
      <w:numFmt w:val="bullet"/>
      <w:lvlText w:val="o"/>
      <w:lvlJc w:val="left"/>
      <w:pPr>
        <w:ind w:left="2857" w:hanging="360"/>
      </w:pPr>
      <w:rPr>
        <w:rFonts w:ascii="Courier New" w:hAnsi="Courier New" w:cs="Courier New" w:hint="default"/>
      </w:rPr>
    </w:lvl>
    <w:lvl w:ilvl="2" w:tplc="040A0005" w:tentative="1">
      <w:start w:val="1"/>
      <w:numFmt w:val="bullet"/>
      <w:lvlText w:val=""/>
      <w:lvlJc w:val="left"/>
      <w:pPr>
        <w:ind w:left="3577" w:hanging="360"/>
      </w:pPr>
      <w:rPr>
        <w:rFonts w:ascii="Wingdings" w:hAnsi="Wingdings" w:hint="default"/>
      </w:rPr>
    </w:lvl>
    <w:lvl w:ilvl="3" w:tplc="040A0001" w:tentative="1">
      <w:start w:val="1"/>
      <w:numFmt w:val="bullet"/>
      <w:lvlText w:val=""/>
      <w:lvlJc w:val="left"/>
      <w:pPr>
        <w:ind w:left="4297" w:hanging="360"/>
      </w:pPr>
      <w:rPr>
        <w:rFonts w:ascii="Symbol" w:hAnsi="Symbol" w:hint="default"/>
      </w:rPr>
    </w:lvl>
    <w:lvl w:ilvl="4" w:tplc="040A0003" w:tentative="1">
      <w:start w:val="1"/>
      <w:numFmt w:val="bullet"/>
      <w:lvlText w:val="o"/>
      <w:lvlJc w:val="left"/>
      <w:pPr>
        <w:ind w:left="5017" w:hanging="360"/>
      </w:pPr>
      <w:rPr>
        <w:rFonts w:ascii="Courier New" w:hAnsi="Courier New" w:cs="Courier New" w:hint="default"/>
      </w:rPr>
    </w:lvl>
    <w:lvl w:ilvl="5" w:tplc="040A0005" w:tentative="1">
      <w:start w:val="1"/>
      <w:numFmt w:val="bullet"/>
      <w:lvlText w:val=""/>
      <w:lvlJc w:val="left"/>
      <w:pPr>
        <w:ind w:left="5737" w:hanging="360"/>
      </w:pPr>
      <w:rPr>
        <w:rFonts w:ascii="Wingdings" w:hAnsi="Wingdings" w:hint="default"/>
      </w:rPr>
    </w:lvl>
    <w:lvl w:ilvl="6" w:tplc="040A0001" w:tentative="1">
      <w:start w:val="1"/>
      <w:numFmt w:val="bullet"/>
      <w:lvlText w:val=""/>
      <w:lvlJc w:val="left"/>
      <w:pPr>
        <w:ind w:left="6457" w:hanging="360"/>
      </w:pPr>
      <w:rPr>
        <w:rFonts w:ascii="Symbol" w:hAnsi="Symbol" w:hint="default"/>
      </w:rPr>
    </w:lvl>
    <w:lvl w:ilvl="7" w:tplc="040A0003" w:tentative="1">
      <w:start w:val="1"/>
      <w:numFmt w:val="bullet"/>
      <w:lvlText w:val="o"/>
      <w:lvlJc w:val="left"/>
      <w:pPr>
        <w:ind w:left="7177" w:hanging="360"/>
      </w:pPr>
      <w:rPr>
        <w:rFonts w:ascii="Courier New" w:hAnsi="Courier New" w:cs="Courier New" w:hint="default"/>
      </w:rPr>
    </w:lvl>
    <w:lvl w:ilvl="8" w:tplc="040A0005" w:tentative="1">
      <w:start w:val="1"/>
      <w:numFmt w:val="bullet"/>
      <w:lvlText w:val=""/>
      <w:lvlJc w:val="left"/>
      <w:pPr>
        <w:ind w:left="7897"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7511"/>
    <w:rsid w:val="000A2D5F"/>
    <w:rsid w:val="000D7402"/>
    <w:rsid w:val="000F6AD4"/>
    <w:rsid w:val="00141372"/>
    <w:rsid w:val="00174190"/>
    <w:rsid w:val="00374353"/>
    <w:rsid w:val="003B7511"/>
    <w:rsid w:val="003E75F4"/>
    <w:rsid w:val="0040440A"/>
    <w:rsid w:val="00414D55"/>
    <w:rsid w:val="00536A8D"/>
    <w:rsid w:val="005A2CC6"/>
    <w:rsid w:val="005E32EF"/>
    <w:rsid w:val="00630188"/>
    <w:rsid w:val="006342F2"/>
    <w:rsid w:val="00670EA5"/>
    <w:rsid w:val="00693BDE"/>
    <w:rsid w:val="00702F74"/>
    <w:rsid w:val="00746B47"/>
    <w:rsid w:val="007B00C8"/>
    <w:rsid w:val="007F428A"/>
    <w:rsid w:val="00904372"/>
    <w:rsid w:val="009153B3"/>
    <w:rsid w:val="00947A02"/>
    <w:rsid w:val="00974995"/>
    <w:rsid w:val="00986579"/>
    <w:rsid w:val="009A00B0"/>
    <w:rsid w:val="009C3027"/>
    <w:rsid w:val="009E5343"/>
    <w:rsid w:val="00A50526"/>
    <w:rsid w:val="00A660E9"/>
    <w:rsid w:val="00A70B58"/>
    <w:rsid w:val="00A735E4"/>
    <w:rsid w:val="00B6113B"/>
    <w:rsid w:val="00BA7D7B"/>
    <w:rsid w:val="00C0015B"/>
    <w:rsid w:val="00C104D7"/>
    <w:rsid w:val="00C80911"/>
    <w:rsid w:val="00CB064C"/>
    <w:rsid w:val="00D020B7"/>
    <w:rsid w:val="00D15A8A"/>
    <w:rsid w:val="00D56792"/>
    <w:rsid w:val="00E17540"/>
    <w:rsid w:val="00E47324"/>
    <w:rsid w:val="00F52260"/>
    <w:rsid w:val="00F75533"/>
    <w:rsid w:val="00FB0691"/>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5418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s" w:eastAsia="es-ES_tradnl" w:bidi="ar-SA"/>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character" w:styleId="Hipervnculo">
    <w:name w:val="Hyperlink"/>
    <w:basedOn w:val="Fuentedeprrafopredeter"/>
    <w:uiPriority w:val="99"/>
    <w:unhideWhenUsed/>
    <w:rsid w:val="00702F74"/>
    <w:rPr>
      <w:color w:val="0000FF" w:themeColor="hyperlink"/>
      <w:u w:val="single"/>
    </w:rPr>
  </w:style>
  <w:style w:type="paragraph" w:styleId="Prrafodelista">
    <w:name w:val="List Paragraph"/>
    <w:basedOn w:val="Normal"/>
    <w:uiPriority w:val="34"/>
    <w:qFormat/>
    <w:rsid w:val="00F522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margarita.fink@moreliafilmfest.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argarita.fink@moreliafilmfest.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moreliafilmfest.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404</Words>
  <Characters>2226</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Gabriela Martínez</dc:creator>
  <cp:lastModifiedBy>Gabriela Martínez</cp:lastModifiedBy>
  <cp:revision>2</cp:revision>
  <cp:lastPrinted>2019-09-04T20:49:00Z</cp:lastPrinted>
  <dcterms:created xsi:type="dcterms:W3CDTF">2019-10-07T16:42:00Z</dcterms:created>
  <dcterms:modified xsi:type="dcterms:W3CDTF">2019-10-07T16:42:00Z</dcterms:modified>
</cp:coreProperties>
</file>